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Style w:val="a4"/>
        <w:tblpPr w:leftFromText="180" w:rightFromText="180" w:vertAnchor="text" w:horzAnchor="page" w:tblpX="3757" w:tblpYSpec="inside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801"/>
      </w:tblGrid>
      <w:tr w:rsidR="00B00668" w:rsidTr="00B8473E">
        <w:trPr>
          <w:trHeight w:val="913"/>
        </w:trPr>
        <w:tc>
          <w:tcPr>
            <w:tcW w:w="2801" w:type="dxa"/>
          </w:tcPr>
          <w:p w:rsidR="00B00668" w:rsidRDefault="00B00668" w:rsidP="00B0066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00668">
              <w:rPr>
                <w:rFonts w:ascii="Times New Roman" w:hAnsi="Times New Roman" w:cs="Times New Roman"/>
                <w:sz w:val="24"/>
                <w:szCs w:val="24"/>
              </w:rPr>
              <w:t xml:space="preserve">Адрес: г. Алматы, ул. </w:t>
            </w:r>
          </w:p>
          <w:p w:rsidR="00B00668" w:rsidRPr="00B00668" w:rsidRDefault="00B00668" w:rsidP="00B0066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00668">
              <w:rPr>
                <w:rFonts w:ascii="Times New Roman" w:hAnsi="Times New Roman" w:cs="Times New Roman"/>
                <w:sz w:val="24"/>
                <w:szCs w:val="24"/>
              </w:rPr>
              <w:t xml:space="preserve">Б. </w:t>
            </w:r>
            <w:proofErr w:type="spellStart"/>
            <w:r w:rsidRPr="00B00668">
              <w:rPr>
                <w:rFonts w:ascii="Times New Roman" w:hAnsi="Times New Roman" w:cs="Times New Roman"/>
                <w:sz w:val="24"/>
                <w:szCs w:val="24"/>
              </w:rPr>
              <w:t>Ашимова</w:t>
            </w:r>
            <w:proofErr w:type="spellEnd"/>
            <w:r w:rsidRPr="00B00668">
              <w:rPr>
                <w:rFonts w:ascii="Times New Roman" w:hAnsi="Times New Roman" w:cs="Times New Roman"/>
                <w:sz w:val="24"/>
                <w:szCs w:val="24"/>
              </w:rPr>
              <w:t>, 13</w:t>
            </w:r>
          </w:p>
          <w:p w:rsidR="00B00668" w:rsidRPr="00B00668" w:rsidRDefault="00B00668" w:rsidP="00B0066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00668">
              <w:rPr>
                <w:rFonts w:ascii="Times New Roman" w:hAnsi="Times New Roman" w:cs="Times New Roman"/>
                <w:sz w:val="24"/>
                <w:szCs w:val="24"/>
              </w:rPr>
              <w:t xml:space="preserve">Тел.: +7 701 5217959                                                          Эл. почта: </w:t>
            </w:r>
            <w:hyperlink r:id="rId4" w:history="1">
              <w:r w:rsidRPr="00B00668">
                <w:rPr>
                  <w:rStyle w:val="a3"/>
                  <w:rFonts w:ascii="Times New Roman" w:hAnsi="Times New Roman" w:cs="Times New Roman"/>
                  <w:sz w:val="24"/>
                  <w:szCs w:val="24"/>
                  <w:lang w:val="en-US"/>
                </w:rPr>
                <w:t>tup</w:t>
              </w:r>
              <w:r w:rsidRPr="00B00668">
                <w:rPr>
                  <w:rStyle w:val="a3"/>
                  <w:rFonts w:ascii="Times New Roman" w:hAnsi="Times New Roman" w:cs="Times New Roman"/>
                  <w:sz w:val="24"/>
                  <w:szCs w:val="24"/>
                </w:rPr>
                <w:t>&amp;</w:t>
              </w:r>
              <w:r w:rsidRPr="00B00668">
                <w:rPr>
                  <w:rStyle w:val="a3"/>
                  <w:rFonts w:ascii="Times New Roman" w:hAnsi="Times New Roman" w:cs="Times New Roman"/>
                  <w:sz w:val="24"/>
                  <w:szCs w:val="24"/>
                  <w:lang w:val="en-US"/>
                </w:rPr>
                <w:t>pohod</w:t>
              </w:r>
              <w:r w:rsidRPr="00B00668">
                <w:rPr>
                  <w:rStyle w:val="a3"/>
                  <w:rFonts w:ascii="Times New Roman" w:hAnsi="Times New Roman" w:cs="Times New Roman"/>
                  <w:sz w:val="24"/>
                  <w:szCs w:val="24"/>
                </w:rPr>
                <w:t>@gmail.com</w:t>
              </w:r>
            </w:hyperlink>
          </w:p>
          <w:p w:rsidR="00B00668" w:rsidRDefault="00B00668" w:rsidP="00B00668">
            <w:pPr>
              <w:rPr>
                <w:rFonts w:ascii="Times New Roman" w:hAnsi="Times New Roman" w:cs="Times New Roman"/>
              </w:rPr>
            </w:pPr>
          </w:p>
        </w:tc>
      </w:tr>
    </w:tbl>
    <w:p w:rsidR="00B00668" w:rsidRPr="00D062FD" w:rsidRDefault="00D062FD" w:rsidP="00B00668">
      <w:pPr>
        <w:spacing w:after="0" w:line="240" w:lineRule="auto"/>
        <w:rPr>
          <w:rFonts w:ascii="Times New Roman" w:hAnsi="Times New Roman" w:cs="Times New Roman"/>
        </w:rPr>
      </w:pPr>
      <w:r w:rsidRPr="00D062FD">
        <w:rPr>
          <w:noProof/>
          <w:lang w:eastAsia="ru-RU"/>
        </w:rPr>
        <w:drawing>
          <wp:inline distT="0" distB="0" distL="0" distR="0" wp14:anchorId="6D2F868C" wp14:editId="5349A3F7">
            <wp:extent cx="1188720" cy="1482837"/>
            <wp:effectExtent l="0" t="0" r="0" b="317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1325988" cy="16540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9D7DC2" w:rsidRPr="00D062FD">
        <w:rPr>
          <w:rFonts w:ascii="Times New Roman" w:hAnsi="Times New Roman" w:cs="Times New Roman"/>
        </w:rPr>
        <w:t xml:space="preserve">          </w:t>
      </w:r>
    </w:p>
    <w:p w:rsidR="00B00668" w:rsidRDefault="009D7DC2" w:rsidP="00D062FD">
      <w:pPr>
        <w:spacing w:after="0" w:line="240" w:lineRule="auto"/>
        <w:rPr>
          <w:rFonts w:ascii="Times New Roman" w:hAnsi="Times New Roman" w:cs="Times New Roman"/>
        </w:rPr>
      </w:pPr>
      <w:r w:rsidRPr="00D062FD">
        <w:rPr>
          <w:rFonts w:ascii="Times New Roman" w:hAnsi="Times New Roman" w:cs="Times New Roman"/>
        </w:rPr>
        <w:t xml:space="preserve">    </w:t>
      </w:r>
      <w:r w:rsidR="002C7084" w:rsidRPr="00D062FD">
        <w:rPr>
          <w:rFonts w:ascii="Times New Roman" w:hAnsi="Times New Roman" w:cs="Times New Roman"/>
        </w:rPr>
        <w:t xml:space="preserve">     </w:t>
      </w:r>
      <w:r w:rsidR="00CC7163" w:rsidRPr="00D062FD">
        <w:rPr>
          <w:rFonts w:ascii="Times New Roman" w:hAnsi="Times New Roman" w:cs="Times New Roman"/>
        </w:rPr>
        <w:t xml:space="preserve">     </w:t>
      </w:r>
      <w:r w:rsidR="00181114" w:rsidRPr="00D062FD">
        <w:rPr>
          <w:rFonts w:ascii="Times New Roman" w:hAnsi="Times New Roman" w:cs="Times New Roman"/>
        </w:rPr>
        <w:t xml:space="preserve">                      </w:t>
      </w:r>
      <w:r w:rsidR="00D062FD" w:rsidRPr="00D062FD">
        <w:rPr>
          <w:rFonts w:ascii="Times New Roman" w:hAnsi="Times New Roman" w:cs="Times New Roman"/>
        </w:rPr>
        <w:t xml:space="preserve">        </w:t>
      </w:r>
      <w:r w:rsidR="00B00668">
        <w:rPr>
          <w:rFonts w:ascii="Times New Roman" w:hAnsi="Times New Roman" w:cs="Times New Roman"/>
        </w:rPr>
        <w:t xml:space="preserve">                                                                 </w:t>
      </w:r>
      <w:r w:rsidR="00D062FD">
        <w:rPr>
          <w:rFonts w:ascii="Times New Roman" w:hAnsi="Times New Roman" w:cs="Times New Roman"/>
        </w:rPr>
        <w:t>У</w:t>
      </w:r>
      <w:r w:rsidR="00B00668">
        <w:rPr>
          <w:rFonts w:ascii="Times New Roman" w:hAnsi="Times New Roman" w:cs="Times New Roman"/>
        </w:rPr>
        <w:t>ТВЕРЖДАЮ</w:t>
      </w:r>
    </w:p>
    <w:p w:rsidR="002C7084" w:rsidRPr="00D062FD" w:rsidRDefault="00B00668" w:rsidP="00D062FD">
      <w:pPr>
        <w:spacing w:after="0" w:line="240" w:lineRule="auto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</w:rPr>
        <w:t xml:space="preserve">                                                                                                           Директор </w:t>
      </w:r>
      <w:r>
        <w:rPr>
          <w:noProof/>
          <w:lang w:eastAsia="ru-RU"/>
        </w:rPr>
        <w:drawing>
          <wp:inline distT="0" distB="0" distL="0" distR="0" wp14:anchorId="12DAF782" wp14:editId="7FC1E438">
            <wp:extent cx="320040" cy="332902"/>
            <wp:effectExtent l="0" t="0" r="3810" b="0"/>
            <wp:docPr id="11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Рисунок 10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24239" cy="3372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</w:rPr>
        <w:t>А. Хамитов</w:t>
      </w:r>
    </w:p>
    <w:p w:rsidR="002C7084" w:rsidRPr="00D062FD" w:rsidRDefault="00D062FD" w:rsidP="00B00668">
      <w:pPr>
        <w:spacing w:after="0" w:line="240" w:lineRule="auto"/>
        <w:rPr>
          <w:rFonts w:ascii="Times New Roman" w:hAnsi="Times New Roman" w:cs="Times New Roman"/>
          <w:color w:val="073763"/>
        </w:rPr>
      </w:pPr>
      <w:r w:rsidRPr="00D062FD">
        <w:rPr>
          <w:rFonts w:ascii="Times New Roman" w:hAnsi="Times New Roman" w:cs="Times New Roman"/>
        </w:rPr>
        <w:t xml:space="preserve">                                                                                        </w:t>
      </w:r>
    </w:p>
    <w:p w:rsidR="002C7084" w:rsidRPr="00B00668" w:rsidRDefault="002C7084" w:rsidP="002C7084">
      <w:pPr>
        <w:jc w:val="center"/>
        <w:rPr>
          <w:rFonts w:ascii="Times New Roman" w:eastAsia="Comfortaa" w:hAnsi="Times New Roman" w:cs="Times New Roman"/>
          <w:b/>
          <w:color w:val="FF0000"/>
          <w:sz w:val="24"/>
          <w:szCs w:val="24"/>
        </w:rPr>
      </w:pPr>
      <w:r w:rsidRPr="00D062FD">
        <w:rPr>
          <w:rFonts w:ascii="Times New Roman" w:eastAsia="Comfortaa" w:hAnsi="Times New Roman" w:cs="Times New Roman"/>
          <w:b/>
          <w:color w:val="FF0000"/>
          <w:sz w:val="24"/>
          <w:szCs w:val="24"/>
        </w:rPr>
        <w:t xml:space="preserve">Прайс-лист </w:t>
      </w:r>
      <w:bookmarkStart w:id="0" w:name="_GoBack"/>
      <w:bookmarkEnd w:id="0"/>
      <w:r w:rsidR="00B00668">
        <w:rPr>
          <w:rFonts w:ascii="Times New Roman" w:eastAsia="Comfortaa" w:hAnsi="Times New Roman" w:cs="Times New Roman"/>
          <w:b/>
          <w:color w:val="FF0000"/>
          <w:sz w:val="24"/>
          <w:szCs w:val="24"/>
        </w:rPr>
        <w:t xml:space="preserve">ТОО </w:t>
      </w:r>
      <w:proofErr w:type="spellStart"/>
      <w:r w:rsidR="00B00668">
        <w:rPr>
          <w:rFonts w:ascii="Times New Roman" w:eastAsia="Comfortaa" w:hAnsi="Times New Roman" w:cs="Times New Roman"/>
          <w:b/>
          <w:color w:val="FF0000"/>
          <w:sz w:val="24"/>
          <w:szCs w:val="24"/>
        </w:rPr>
        <w:t>Тур&amp;Поход</w:t>
      </w:r>
      <w:proofErr w:type="spellEnd"/>
    </w:p>
    <w:tbl>
      <w:tblPr>
        <w:tblStyle w:val="a4"/>
        <w:tblW w:w="0" w:type="auto"/>
        <w:tblLayout w:type="fixed"/>
        <w:tblLook w:val="04A0" w:firstRow="1" w:lastRow="0" w:firstColumn="1" w:lastColumn="0" w:noHBand="0" w:noVBand="1"/>
      </w:tblPr>
      <w:tblGrid>
        <w:gridCol w:w="2161"/>
        <w:gridCol w:w="1236"/>
        <w:gridCol w:w="2816"/>
        <w:gridCol w:w="3132"/>
      </w:tblGrid>
      <w:tr w:rsidR="00D062FD" w:rsidTr="00D062FD">
        <w:tc>
          <w:tcPr>
            <w:tcW w:w="2161" w:type="dxa"/>
          </w:tcPr>
          <w:p w:rsidR="00D062FD" w:rsidRPr="00D062FD" w:rsidRDefault="00D062FD" w:rsidP="007F4B4E">
            <w:pPr>
              <w:widowControl w:val="0"/>
              <w:rPr>
                <w:rFonts w:ascii="Times New Roman" w:eastAsia="Caveat Medium" w:hAnsi="Times New Roman" w:cs="Times New Roman"/>
                <w:b/>
              </w:rPr>
            </w:pPr>
            <w:r w:rsidRPr="00D062FD">
              <w:rPr>
                <w:rFonts w:ascii="Times New Roman" w:eastAsia="Caveat Medium" w:hAnsi="Times New Roman" w:cs="Times New Roman"/>
                <w:b/>
              </w:rPr>
              <w:t xml:space="preserve"> Наименование товара</w:t>
            </w:r>
          </w:p>
        </w:tc>
        <w:tc>
          <w:tcPr>
            <w:tcW w:w="1236" w:type="dxa"/>
          </w:tcPr>
          <w:p w:rsidR="00D062FD" w:rsidRPr="00D062FD" w:rsidRDefault="00D062FD" w:rsidP="007F4B4E">
            <w:pPr>
              <w:widowControl w:val="0"/>
              <w:rPr>
                <w:rFonts w:ascii="Times New Roman" w:eastAsia="Caveat Medium" w:hAnsi="Times New Roman" w:cs="Times New Roman"/>
                <w:b/>
              </w:rPr>
            </w:pPr>
            <w:r w:rsidRPr="00D062FD">
              <w:rPr>
                <w:rFonts w:ascii="Times New Roman" w:eastAsia="Caveat Medium" w:hAnsi="Times New Roman" w:cs="Times New Roman"/>
                <w:b/>
              </w:rPr>
              <w:t>Цена</w:t>
            </w:r>
          </w:p>
        </w:tc>
        <w:tc>
          <w:tcPr>
            <w:tcW w:w="2816" w:type="dxa"/>
          </w:tcPr>
          <w:p w:rsidR="00D062FD" w:rsidRPr="00D062FD" w:rsidRDefault="00D062FD" w:rsidP="007F4B4E">
            <w:pPr>
              <w:widowControl w:val="0"/>
              <w:rPr>
                <w:rFonts w:ascii="Times New Roman" w:eastAsia="Caveat Medium" w:hAnsi="Times New Roman" w:cs="Times New Roman"/>
                <w:b/>
              </w:rPr>
            </w:pPr>
            <w:r w:rsidRPr="00D062FD">
              <w:rPr>
                <w:rFonts w:ascii="Times New Roman" w:eastAsia="Caveat Medium" w:hAnsi="Times New Roman" w:cs="Times New Roman"/>
                <w:b/>
              </w:rPr>
              <w:t>Характеристика</w:t>
            </w:r>
          </w:p>
          <w:p w:rsidR="00D062FD" w:rsidRPr="00D062FD" w:rsidRDefault="00D062FD" w:rsidP="007F4B4E">
            <w:pPr>
              <w:widowControl w:val="0"/>
              <w:rPr>
                <w:rFonts w:ascii="Times New Roman" w:eastAsia="Caveat Medium" w:hAnsi="Times New Roman" w:cs="Times New Roman"/>
                <w:b/>
              </w:rPr>
            </w:pPr>
            <w:r w:rsidRPr="00D062FD">
              <w:rPr>
                <w:rFonts w:ascii="Times New Roman" w:eastAsia="Caveat Medium" w:hAnsi="Times New Roman" w:cs="Times New Roman"/>
                <w:b/>
              </w:rPr>
              <w:t>товара</w:t>
            </w:r>
          </w:p>
        </w:tc>
        <w:tc>
          <w:tcPr>
            <w:tcW w:w="3132" w:type="dxa"/>
          </w:tcPr>
          <w:p w:rsidR="00D062FD" w:rsidRPr="00707BB6" w:rsidRDefault="00D062FD" w:rsidP="007F4B4E">
            <w:pPr>
              <w:jc w:val="center"/>
              <w:rPr>
                <w:rFonts w:ascii="Times New Roman" w:eastAsia="Comfortaa" w:hAnsi="Times New Roman" w:cs="Times New Roman"/>
                <w:b/>
                <w:color w:val="B45F06"/>
                <w:sz w:val="24"/>
                <w:szCs w:val="24"/>
              </w:rPr>
            </w:pPr>
            <w:r w:rsidRPr="00707BB6">
              <w:rPr>
                <w:rFonts w:ascii="Times New Roman" w:eastAsia="Comfortaa" w:hAnsi="Times New Roman" w:cs="Times New Roman"/>
                <w:b/>
                <w:sz w:val="24"/>
                <w:szCs w:val="24"/>
              </w:rPr>
              <w:t>Изображение</w:t>
            </w:r>
          </w:p>
        </w:tc>
      </w:tr>
      <w:tr w:rsidR="00D062FD" w:rsidTr="00D062FD">
        <w:tc>
          <w:tcPr>
            <w:tcW w:w="2161" w:type="dxa"/>
          </w:tcPr>
          <w:p w:rsidR="00D062FD" w:rsidRPr="00D062FD" w:rsidRDefault="00D062FD" w:rsidP="007F4B4E">
            <w:pPr>
              <w:rPr>
                <w:rFonts w:ascii="Times New Roman" w:eastAsia="Comfortaa" w:hAnsi="Times New Roman" w:cs="Times New Roman"/>
                <w:color w:val="B45F06"/>
              </w:rPr>
            </w:pPr>
            <w:r w:rsidRPr="00D062FD">
              <w:rPr>
                <w:rFonts w:ascii="Times New Roman" w:eastAsia="Comfortaa" w:hAnsi="Times New Roman" w:cs="Times New Roman"/>
              </w:rPr>
              <w:t>Палатка</w:t>
            </w:r>
            <w:r w:rsidRPr="00D062FD">
              <w:rPr>
                <w:rFonts w:ascii="Times New Roman" w:hAnsi="Times New Roman" w:cs="Times New Roman"/>
                <w:color w:val="222222"/>
                <w:shd w:val="clear" w:color="auto" w:fill="FFFFFF"/>
              </w:rPr>
              <w:t xml:space="preserve"> портативная автоматическая</w:t>
            </w:r>
          </w:p>
        </w:tc>
        <w:tc>
          <w:tcPr>
            <w:tcW w:w="1236" w:type="dxa"/>
          </w:tcPr>
          <w:p w:rsidR="00D062FD" w:rsidRPr="00D062FD" w:rsidRDefault="00D062FD" w:rsidP="007F4B4E">
            <w:pPr>
              <w:rPr>
                <w:rFonts w:ascii="Times New Roman" w:eastAsia="Comfortaa" w:hAnsi="Times New Roman" w:cs="Times New Roman"/>
                <w:color w:val="B45F06"/>
              </w:rPr>
            </w:pPr>
            <w:r w:rsidRPr="00D062FD">
              <w:rPr>
                <w:rFonts w:ascii="Times New Roman" w:hAnsi="Times New Roman" w:cs="Times New Roman"/>
                <w:bCs/>
                <w:color w:val="000000"/>
                <w:bdr w:val="none" w:sz="0" w:space="0" w:color="auto" w:frame="1"/>
                <w:shd w:val="clear" w:color="auto" w:fill="FFFFFF"/>
              </w:rPr>
              <w:t xml:space="preserve">7 569 </w:t>
            </w:r>
            <w:proofErr w:type="spellStart"/>
            <w:r w:rsidRPr="00D062FD">
              <w:rPr>
                <w:rFonts w:ascii="Times New Roman" w:hAnsi="Times New Roman" w:cs="Times New Roman"/>
                <w:bCs/>
                <w:color w:val="000000"/>
                <w:bdr w:val="none" w:sz="0" w:space="0" w:color="auto" w:frame="1"/>
                <w:shd w:val="clear" w:color="auto" w:fill="FFFFFF"/>
              </w:rPr>
              <w:t>тг</w:t>
            </w:r>
            <w:proofErr w:type="spellEnd"/>
          </w:p>
        </w:tc>
        <w:tc>
          <w:tcPr>
            <w:tcW w:w="2816" w:type="dxa"/>
          </w:tcPr>
          <w:p w:rsidR="00D062FD" w:rsidRPr="00D062FD" w:rsidRDefault="00D062FD" w:rsidP="007F4B4E">
            <w:pPr>
              <w:jc w:val="both"/>
              <w:rPr>
                <w:rFonts w:ascii="Times New Roman" w:hAnsi="Times New Roman" w:cs="Times New Roman"/>
                <w:color w:val="222222"/>
                <w:shd w:val="clear" w:color="auto" w:fill="FFFFFF"/>
              </w:rPr>
            </w:pPr>
            <w:r w:rsidRPr="00D062FD">
              <w:rPr>
                <w:rFonts w:ascii="Times New Roman" w:hAnsi="Times New Roman" w:cs="Times New Roman"/>
                <w:color w:val="222222"/>
                <w:shd w:val="clear" w:color="auto" w:fill="FFFFFF"/>
              </w:rPr>
              <w:t xml:space="preserve">Портативная автоматическая </w:t>
            </w:r>
            <w:proofErr w:type="spellStart"/>
            <w:r w:rsidRPr="00D062FD">
              <w:rPr>
                <w:rFonts w:ascii="Times New Roman" w:hAnsi="Times New Roman" w:cs="Times New Roman"/>
                <w:color w:val="222222"/>
                <w:shd w:val="clear" w:color="auto" w:fill="FFFFFF"/>
              </w:rPr>
              <w:t>быстрораскладывающаяся</w:t>
            </w:r>
            <w:proofErr w:type="spellEnd"/>
            <w:r w:rsidRPr="00D062FD">
              <w:rPr>
                <w:rFonts w:ascii="Times New Roman" w:hAnsi="Times New Roman" w:cs="Times New Roman"/>
                <w:color w:val="222222"/>
                <w:shd w:val="clear" w:color="auto" w:fill="FFFFFF"/>
              </w:rPr>
              <w:t xml:space="preserve"> палатка для кемпинга на открытом воздухе и пляжных поездок,</w:t>
            </w:r>
          </w:p>
          <w:p w:rsidR="00D062FD" w:rsidRPr="00D062FD" w:rsidRDefault="00D062FD" w:rsidP="007F4B4E">
            <w:pPr>
              <w:jc w:val="both"/>
              <w:rPr>
                <w:rFonts w:ascii="Times New Roman" w:hAnsi="Times New Roman" w:cs="Times New Roman"/>
                <w:color w:val="222222"/>
                <w:shd w:val="clear" w:color="auto" w:fill="FFFFFF"/>
              </w:rPr>
            </w:pPr>
            <w:r w:rsidRPr="00D062FD">
              <w:rPr>
                <w:rFonts w:ascii="Times New Roman" w:hAnsi="Times New Roman" w:cs="Times New Roman"/>
                <w:color w:val="222222"/>
                <w:shd w:val="clear" w:color="auto" w:fill="FFFFFF"/>
              </w:rPr>
              <w:t xml:space="preserve"> ветрозащитная, солнцезащитная, москитная сетка,</w:t>
            </w:r>
          </w:p>
          <w:p w:rsidR="00D062FD" w:rsidRPr="00D062FD" w:rsidRDefault="00D062FD" w:rsidP="007F4B4E">
            <w:pPr>
              <w:jc w:val="both"/>
              <w:rPr>
                <w:rFonts w:ascii="Comfortaa" w:eastAsia="Comfortaa" w:hAnsi="Comfortaa" w:cs="Comfortaa"/>
                <w:b/>
                <w:color w:val="B45F06"/>
              </w:rPr>
            </w:pPr>
            <w:r w:rsidRPr="00D062FD">
              <w:rPr>
                <w:rFonts w:ascii="Times New Roman" w:hAnsi="Times New Roman" w:cs="Times New Roman"/>
                <w:color w:val="222222"/>
                <w:shd w:val="clear" w:color="auto" w:fill="FFFFFF"/>
              </w:rPr>
              <w:t xml:space="preserve"> полиэфирная ткань с застежкой-молнией, каркас из стекловолокна</w:t>
            </w:r>
          </w:p>
        </w:tc>
        <w:tc>
          <w:tcPr>
            <w:tcW w:w="3132" w:type="dxa"/>
          </w:tcPr>
          <w:p w:rsidR="00D062FD" w:rsidRDefault="00D062FD" w:rsidP="007F4B4E">
            <w:pPr>
              <w:jc w:val="center"/>
              <w:rPr>
                <w:rFonts w:ascii="Comfortaa" w:eastAsia="Comfortaa" w:hAnsi="Comfortaa" w:cs="Comfortaa"/>
                <w:b/>
                <w:color w:val="B45F06"/>
                <w:sz w:val="40"/>
                <w:szCs w:val="40"/>
              </w:rPr>
            </w:pPr>
            <w:r w:rsidRPr="007F4B4E">
              <w:rPr>
                <w:rFonts w:ascii="Comfortaa" w:eastAsia="Comfortaa" w:hAnsi="Comfortaa" w:cs="Comfortaa"/>
                <w:b/>
                <w:noProof/>
                <w:color w:val="B45F06"/>
                <w:sz w:val="40"/>
                <w:szCs w:val="40"/>
                <w:lang w:eastAsia="ru-RU"/>
              </w:rPr>
              <w:drawing>
                <wp:inline distT="0" distB="0" distL="0" distR="0" wp14:anchorId="11481080" wp14:editId="14ADB7AC">
                  <wp:extent cx="1667510" cy="1734335"/>
                  <wp:effectExtent l="0" t="0" r="8890" b="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93580" cy="176144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062FD" w:rsidTr="00D062FD">
        <w:tc>
          <w:tcPr>
            <w:tcW w:w="2161" w:type="dxa"/>
          </w:tcPr>
          <w:p w:rsidR="00D062FD" w:rsidRPr="00D062FD" w:rsidRDefault="00D062FD" w:rsidP="006433BB">
            <w:pPr>
              <w:rPr>
                <w:rFonts w:ascii="Times New Roman" w:eastAsia="Comfortaa" w:hAnsi="Times New Roman" w:cs="Times New Roman"/>
                <w:b/>
                <w:color w:val="B45F06"/>
              </w:rPr>
            </w:pPr>
            <w:r w:rsidRPr="00D062FD">
              <w:rPr>
                <w:rFonts w:ascii="Times New Roman" w:eastAsia="Comfortaa" w:hAnsi="Times New Roman" w:cs="Times New Roman"/>
              </w:rPr>
              <w:t>Палатка 4-х местная</w:t>
            </w:r>
          </w:p>
        </w:tc>
        <w:tc>
          <w:tcPr>
            <w:tcW w:w="1236" w:type="dxa"/>
          </w:tcPr>
          <w:p w:rsidR="00D062FD" w:rsidRPr="00D062FD" w:rsidRDefault="00D062FD" w:rsidP="007F4B4E">
            <w:pPr>
              <w:jc w:val="center"/>
              <w:rPr>
                <w:rFonts w:ascii="Times New Roman" w:eastAsia="Comfortaa" w:hAnsi="Times New Roman" w:cs="Times New Roman"/>
                <w:color w:val="B45F06"/>
              </w:rPr>
            </w:pPr>
            <w:r w:rsidRPr="00D062FD">
              <w:rPr>
                <w:rFonts w:ascii="Times New Roman" w:hAnsi="Times New Roman" w:cs="Times New Roman"/>
                <w:bCs/>
                <w:color w:val="000000"/>
                <w:bdr w:val="none" w:sz="0" w:space="0" w:color="auto" w:frame="1"/>
                <w:shd w:val="clear" w:color="auto" w:fill="FFFFFF"/>
              </w:rPr>
              <w:t>17 180 ₸</w:t>
            </w:r>
          </w:p>
        </w:tc>
        <w:tc>
          <w:tcPr>
            <w:tcW w:w="2816" w:type="dxa"/>
          </w:tcPr>
          <w:p w:rsidR="00D062FD" w:rsidRPr="00D062FD" w:rsidRDefault="00D062FD" w:rsidP="006433BB">
            <w:pPr>
              <w:rPr>
                <w:rFonts w:ascii="Times New Roman" w:eastAsia="Comfortaa" w:hAnsi="Times New Roman" w:cs="Times New Roman"/>
                <w:b/>
                <w:color w:val="B45F06"/>
              </w:rPr>
            </w:pPr>
            <w:r w:rsidRPr="00D062FD">
              <w:rPr>
                <w:rFonts w:ascii="Times New Roman" w:hAnsi="Times New Roman" w:cs="Times New Roman"/>
                <w:color w:val="222222"/>
                <w:shd w:val="clear" w:color="auto" w:fill="FFFFFF"/>
              </w:rPr>
              <w:t>Палатка для 4 человек с автоматическим открыванием, стойками из стекловолокна, квадратным навесом из оксфордской ткани, быстрая установка за 3 секунды, водонепроницаемая молния для всех сезонов для походов, путешествий и пляжа</w:t>
            </w:r>
          </w:p>
        </w:tc>
        <w:tc>
          <w:tcPr>
            <w:tcW w:w="3132" w:type="dxa"/>
          </w:tcPr>
          <w:p w:rsidR="00D062FD" w:rsidRDefault="00D062FD" w:rsidP="007F4B4E">
            <w:pPr>
              <w:jc w:val="center"/>
              <w:rPr>
                <w:rFonts w:ascii="Comfortaa" w:eastAsia="Comfortaa" w:hAnsi="Comfortaa" w:cs="Comfortaa"/>
                <w:b/>
                <w:color w:val="B45F06"/>
                <w:sz w:val="40"/>
                <w:szCs w:val="40"/>
              </w:rPr>
            </w:pPr>
            <w:r w:rsidRPr="006433BB">
              <w:rPr>
                <w:rFonts w:ascii="Comfortaa" w:eastAsia="Comfortaa" w:hAnsi="Comfortaa" w:cs="Comfortaa"/>
                <w:b/>
                <w:noProof/>
                <w:color w:val="B45F06"/>
                <w:sz w:val="40"/>
                <w:szCs w:val="40"/>
                <w:lang w:eastAsia="ru-RU"/>
              </w:rPr>
              <w:drawing>
                <wp:inline distT="0" distB="0" distL="0" distR="0" wp14:anchorId="676C0BA9" wp14:editId="37084BDB">
                  <wp:extent cx="1851660" cy="1596061"/>
                  <wp:effectExtent l="0" t="0" r="0" b="4445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75167" cy="161632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062FD" w:rsidTr="00D062FD">
        <w:tc>
          <w:tcPr>
            <w:tcW w:w="2161" w:type="dxa"/>
          </w:tcPr>
          <w:p w:rsidR="00D062FD" w:rsidRPr="00D062FD" w:rsidRDefault="00D062FD" w:rsidP="00B81DF0">
            <w:pPr>
              <w:rPr>
                <w:rFonts w:ascii="Times New Roman" w:eastAsia="Comfortaa" w:hAnsi="Times New Roman" w:cs="Times New Roman"/>
                <w:b/>
                <w:color w:val="B45F06"/>
                <w:sz w:val="20"/>
                <w:szCs w:val="20"/>
              </w:rPr>
            </w:pPr>
            <w:r w:rsidRPr="00D062FD">
              <w:rPr>
                <w:rFonts w:ascii="Times New Roman" w:hAnsi="Times New Roman" w:cs="Times New Roman"/>
                <w:color w:val="222222"/>
                <w:sz w:val="20"/>
                <w:szCs w:val="20"/>
                <w:shd w:val="clear" w:color="auto" w:fill="FFFFFF"/>
              </w:rPr>
              <w:t>Надувной туристический коврик</w:t>
            </w:r>
          </w:p>
        </w:tc>
        <w:tc>
          <w:tcPr>
            <w:tcW w:w="1236" w:type="dxa"/>
          </w:tcPr>
          <w:p w:rsidR="00D062FD" w:rsidRPr="00D062FD" w:rsidRDefault="00D062FD" w:rsidP="007F4B4E">
            <w:pPr>
              <w:jc w:val="center"/>
              <w:rPr>
                <w:rFonts w:ascii="Times New Roman" w:eastAsia="Comfortaa" w:hAnsi="Times New Roman" w:cs="Times New Roman"/>
                <w:sz w:val="20"/>
                <w:szCs w:val="20"/>
              </w:rPr>
            </w:pPr>
            <w:r w:rsidRPr="00D062FD">
              <w:rPr>
                <w:rFonts w:ascii="Times New Roman" w:hAnsi="Times New Roman" w:cs="Times New Roman"/>
                <w:bCs/>
                <w:sz w:val="20"/>
                <w:szCs w:val="20"/>
                <w:bdr w:val="none" w:sz="0" w:space="0" w:color="auto" w:frame="1"/>
                <w:shd w:val="clear" w:color="auto" w:fill="FFFFFF"/>
              </w:rPr>
              <w:br/>
              <w:t>15 470 ₸</w:t>
            </w:r>
          </w:p>
        </w:tc>
        <w:tc>
          <w:tcPr>
            <w:tcW w:w="2816" w:type="dxa"/>
          </w:tcPr>
          <w:p w:rsidR="00D062FD" w:rsidRPr="00D062FD" w:rsidRDefault="00D062FD" w:rsidP="00B81DF0">
            <w:pPr>
              <w:rPr>
                <w:rFonts w:ascii="Times New Roman" w:eastAsia="Comfortaa" w:hAnsi="Times New Roman" w:cs="Times New Roman"/>
                <w:sz w:val="20"/>
                <w:szCs w:val="20"/>
              </w:rPr>
            </w:pPr>
            <w:r w:rsidRPr="00D062FD">
              <w:rPr>
                <w:rFonts w:ascii="Times New Roman" w:hAnsi="Times New Roman" w:cs="Times New Roman"/>
                <w:sz w:val="20"/>
                <w:szCs w:val="20"/>
                <w:shd w:val="clear" w:color="auto" w:fill="FFFFFF"/>
              </w:rPr>
              <w:t>Надувной туристический коврик, двойной спальный коврик для палатки на открытом воздухе</w:t>
            </w:r>
          </w:p>
        </w:tc>
        <w:tc>
          <w:tcPr>
            <w:tcW w:w="3132" w:type="dxa"/>
          </w:tcPr>
          <w:p w:rsidR="00D062FD" w:rsidRDefault="00D062FD" w:rsidP="007F4B4E">
            <w:pPr>
              <w:jc w:val="center"/>
              <w:rPr>
                <w:rFonts w:ascii="Comfortaa" w:eastAsia="Comfortaa" w:hAnsi="Comfortaa" w:cs="Comfortaa"/>
                <w:b/>
                <w:color w:val="B45F06"/>
                <w:sz w:val="40"/>
                <w:szCs w:val="40"/>
              </w:rPr>
            </w:pPr>
            <w:r w:rsidRPr="00B81DF0">
              <w:rPr>
                <w:rFonts w:ascii="Comfortaa" w:eastAsia="Comfortaa" w:hAnsi="Comfortaa" w:cs="Comfortaa"/>
                <w:b/>
                <w:noProof/>
                <w:color w:val="B45F06"/>
                <w:sz w:val="40"/>
                <w:szCs w:val="40"/>
                <w:lang w:eastAsia="ru-RU"/>
              </w:rPr>
              <w:drawing>
                <wp:inline distT="0" distB="0" distL="0" distR="0" wp14:anchorId="5452D4E4" wp14:editId="08BE21D9">
                  <wp:extent cx="1851660" cy="1637665"/>
                  <wp:effectExtent l="0" t="0" r="0" b="635"/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51660" cy="16376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062FD" w:rsidTr="00D062FD">
        <w:tc>
          <w:tcPr>
            <w:tcW w:w="2161" w:type="dxa"/>
          </w:tcPr>
          <w:p w:rsidR="00D062FD" w:rsidRPr="006A7DB4" w:rsidRDefault="00D062FD" w:rsidP="007F4B4E">
            <w:pPr>
              <w:jc w:val="center"/>
              <w:rPr>
                <w:rFonts w:ascii="Times New Roman" w:eastAsia="Comfortaa" w:hAnsi="Times New Roman" w:cs="Times New Roman"/>
                <w:b/>
                <w:color w:val="B45F06"/>
                <w:sz w:val="24"/>
                <w:szCs w:val="24"/>
              </w:rPr>
            </w:pPr>
            <w:r w:rsidRPr="006A7DB4">
              <w:rPr>
                <w:rFonts w:ascii="Times New Roman" w:hAnsi="Times New Roman" w:cs="Times New Roman"/>
                <w:color w:val="222222"/>
                <w:sz w:val="24"/>
                <w:szCs w:val="24"/>
                <w:shd w:val="clear" w:color="auto" w:fill="FFFFFF"/>
              </w:rPr>
              <w:lastRenderedPageBreak/>
              <w:t>Лампа от комаров для кемпинга на открытом воздухе</w:t>
            </w:r>
          </w:p>
        </w:tc>
        <w:tc>
          <w:tcPr>
            <w:tcW w:w="1236" w:type="dxa"/>
          </w:tcPr>
          <w:p w:rsidR="00D062FD" w:rsidRPr="006A7DB4" w:rsidRDefault="00D062FD" w:rsidP="007F4B4E">
            <w:pPr>
              <w:jc w:val="center"/>
              <w:rPr>
                <w:rFonts w:ascii="Times New Roman" w:eastAsia="Comfortaa" w:hAnsi="Times New Roman" w:cs="Times New Roman"/>
                <w:color w:val="B45F06"/>
                <w:sz w:val="24"/>
                <w:szCs w:val="24"/>
              </w:rPr>
            </w:pPr>
            <w:r w:rsidRPr="006A7DB4">
              <w:rPr>
                <w:rFonts w:ascii="Times New Roman" w:hAnsi="Times New Roman" w:cs="Times New Roman"/>
                <w:bCs/>
                <w:sz w:val="24"/>
                <w:szCs w:val="24"/>
                <w:bdr w:val="none" w:sz="0" w:space="0" w:color="auto" w:frame="1"/>
                <w:shd w:val="clear" w:color="auto" w:fill="FFFFFF"/>
              </w:rPr>
              <w:t>5 764 ₸</w:t>
            </w:r>
          </w:p>
        </w:tc>
        <w:tc>
          <w:tcPr>
            <w:tcW w:w="2816" w:type="dxa"/>
          </w:tcPr>
          <w:p w:rsidR="00D062FD" w:rsidRPr="006A7DB4" w:rsidRDefault="00D062FD" w:rsidP="007F4B4E">
            <w:pPr>
              <w:jc w:val="center"/>
              <w:rPr>
                <w:rFonts w:ascii="Times New Roman" w:eastAsia="Comfortaa" w:hAnsi="Times New Roman" w:cs="Times New Roman"/>
                <w:b/>
                <w:color w:val="B45F06"/>
                <w:sz w:val="24"/>
                <w:szCs w:val="24"/>
              </w:rPr>
            </w:pPr>
            <w:r w:rsidRPr="006A7DB4">
              <w:rPr>
                <w:rFonts w:ascii="Times New Roman" w:hAnsi="Times New Roman" w:cs="Times New Roman"/>
                <w:color w:val="222222"/>
                <w:sz w:val="24"/>
                <w:szCs w:val="24"/>
                <w:shd w:val="clear" w:color="auto" w:fill="FFFFFF"/>
              </w:rPr>
              <w:t xml:space="preserve">Лампа от комаров для кемпинга на открытом воздухе, полимерно-литиевая батарея Емкостью 2000 </w:t>
            </w:r>
            <w:proofErr w:type="spellStart"/>
            <w:r w:rsidRPr="006A7DB4">
              <w:rPr>
                <w:rFonts w:ascii="Times New Roman" w:hAnsi="Times New Roman" w:cs="Times New Roman"/>
                <w:color w:val="222222"/>
                <w:sz w:val="24"/>
                <w:szCs w:val="24"/>
                <w:shd w:val="clear" w:color="auto" w:fill="FFFFFF"/>
              </w:rPr>
              <w:t>МАч</w:t>
            </w:r>
            <w:proofErr w:type="spellEnd"/>
            <w:r w:rsidRPr="006A7DB4">
              <w:rPr>
                <w:rFonts w:ascii="Times New Roman" w:hAnsi="Times New Roman" w:cs="Times New Roman"/>
                <w:color w:val="222222"/>
                <w:sz w:val="24"/>
                <w:szCs w:val="24"/>
                <w:shd w:val="clear" w:color="auto" w:fill="FFFFFF"/>
              </w:rPr>
              <w:t xml:space="preserve">, Перезаряжаемый через USB Фонарь </w:t>
            </w:r>
            <w:proofErr w:type="spellStart"/>
            <w:r w:rsidRPr="006A7DB4">
              <w:rPr>
                <w:rFonts w:ascii="Times New Roman" w:hAnsi="Times New Roman" w:cs="Times New Roman"/>
                <w:color w:val="222222"/>
                <w:sz w:val="24"/>
                <w:szCs w:val="24"/>
                <w:shd w:val="clear" w:color="auto" w:fill="FFFFFF"/>
              </w:rPr>
              <w:t>Ug</w:t>
            </w:r>
            <w:proofErr w:type="spellEnd"/>
            <w:r w:rsidRPr="006A7DB4">
              <w:rPr>
                <w:rFonts w:ascii="Times New Roman" w:hAnsi="Times New Roman" w:cs="Times New Roman"/>
                <w:color w:val="222222"/>
                <w:sz w:val="24"/>
                <w:szCs w:val="24"/>
                <w:shd w:val="clear" w:color="auto" w:fill="FFFFFF"/>
              </w:rPr>
              <w:t xml:space="preserve"> </w:t>
            </w:r>
            <w:proofErr w:type="spellStart"/>
            <w:r w:rsidRPr="006A7DB4">
              <w:rPr>
                <w:rFonts w:ascii="Times New Roman" w:hAnsi="Times New Roman" w:cs="Times New Roman"/>
                <w:color w:val="222222"/>
                <w:sz w:val="24"/>
                <w:szCs w:val="24"/>
                <w:shd w:val="clear" w:color="auto" w:fill="FFFFFF"/>
              </w:rPr>
              <w:t>Zapper</w:t>
            </w:r>
            <w:proofErr w:type="spellEnd"/>
            <w:r w:rsidRPr="006A7DB4">
              <w:rPr>
                <w:rFonts w:ascii="Times New Roman" w:hAnsi="Times New Roman" w:cs="Times New Roman"/>
                <w:color w:val="222222"/>
                <w:sz w:val="24"/>
                <w:szCs w:val="24"/>
                <w:shd w:val="clear" w:color="auto" w:fill="FFFFFF"/>
              </w:rPr>
              <w:t>, Эффективный режим освещения для уничтожения насекомых: 20% Освещение - 50% Освещение - 100% Освещение - Выкл.</w:t>
            </w:r>
          </w:p>
        </w:tc>
        <w:tc>
          <w:tcPr>
            <w:tcW w:w="3132" w:type="dxa"/>
          </w:tcPr>
          <w:p w:rsidR="00D062FD" w:rsidRDefault="00D062FD" w:rsidP="007F4B4E">
            <w:pPr>
              <w:jc w:val="center"/>
              <w:rPr>
                <w:rFonts w:ascii="Comfortaa" w:eastAsia="Comfortaa" w:hAnsi="Comfortaa" w:cs="Comfortaa"/>
                <w:b/>
                <w:color w:val="B45F06"/>
                <w:sz w:val="40"/>
                <w:szCs w:val="40"/>
              </w:rPr>
            </w:pPr>
            <w:r w:rsidRPr="005B64F7">
              <w:rPr>
                <w:rFonts w:ascii="Comfortaa" w:eastAsia="Comfortaa" w:hAnsi="Comfortaa" w:cs="Comfortaa"/>
                <w:b/>
                <w:noProof/>
                <w:color w:val="B45F06"/>
                <w:sz w:val="40"/>
                <w:szCs w:val="40"/>
                <w:lang w:eastAsia="ru-RU"/>
              </w:rPr>
              <w:drawing>
                <wp:inline distT="0" distB="0" distL="0" distR="0" wp14:anchorId="01252E58" wp14:editId="0A6F9567">
                  <wp:extent cx="1420205" cy="1805940"/>
                  <wp:effectExtent l="0" t="0" r="8890" b="3810"/>
                  <wp:docPr id="8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39987" cy="18310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062FD" w:rsidTr="00D062FD">
        <w:tc>
          <w:tcPr>
            <w:tcW w:w="2161" w:type="dxa"/>
          </w:tcPr>
          <w:p w:rsidR="00D062FD" w:rsidRPr="005B64F7" w:rsidRDefault="00D062FD" w:rsidP="007F4B4E">
            <w:pPr>
              <w:jc w:val="center"/>
              <w:rPr>
                <w:rFonts w:ascii="Times New Roman" w:eastAsia="Comfortaa" w:hAnsi="Times New Roman" w:cs="Times New Roman"/>
                <w:sz w:val="24"/>
                <w:szCs w:val="24"/>
              </w:rPr>
            </w:pPr>
            <w:r w:rsidRPr="005B64F7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Мощный светодиодный фонарь для кемпинга</w:t>
            </w:r>
          </w:p>
        </w:tc>
        <w:tc>
          <w:tcPr>
            <w:tcW w:w="1236" w:type="dxa"/>
          </w:tcPr>
          <w:p w:rsidR="00D062FD" w:rsidRPr="005B64F7" w:rsidRDefault="00D062FD" w:rsidP="007F4B4E">
            <w:pPr>
              <w:jc w:val="center"/>
              <w:rPr>
                <w:rFonts w:ascii="Times New Roman" w:eastAsia="Comfortaa" w:hAnsi="Times New Roman" w:cs="Times New Roman"/>
                <w:sz w:val="24"/>
                <w:szCs w:val="24"/>
              </w:rPr>
            </w:pPr>
            <w:r w:rsidRPr="005B64F7">
              <w:rPr>
                <w:rFonts w:ascii="Times New Roman" w:eastAsia="Comfortaa" w:hAnsi="Times New Roman" w:cs="Times New Roman"/>
                <w:sz w:val="24"/>
                <w:szCs w:val="24"/>
              </w:rPr>
              <w:t xml:space="preserve">4625 </w:t>
            </w:r>
            <w:proofErr w:type="spellStart"/>
            <w:r w:rsidRPr="005B64F7">
              <w:rPr>
                <w:rFonts w:ascii="Times New Roman" w:eastAsia="Comfortaa" w:hAnsi="Times New Roman" w:cs="Times New Roman"/>
                <w:sz w:val="24"/>
                <w:szCs w:val="24"/>
              </w:rPr>
              <w:t>тг</w:t>
            </w:r>
            <w:proofErr w:type="spellEnd"/>
          </w:p>
        </w:tc>
        <w:tc>
          <w:tcPr>
            <w:tcW w:w="2816" w:type="dxa"/>
          </w:tcPr>
          <w:p w:rsidR="00D062FD" w:rsidRPr="005B64F7" w:rsidRDefault="00D062FD" w:rsidP="002D7E89">
            <w:pPr>
              <w:jc w:val="center"/>
              <w:rPr>
                <w:rFonts w:ascii="Times New Roman" w:eastAsia="Comfortaa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Солнечная лампа для п</w:t>
            </w:r>
            <w:r w:rsidRPr="005B64F7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алатки 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с</w:t>
            </w:r>
            <w:r w:rsidRPr="005B64F7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зарядкой через USB, 6 режимов водонепроницаемого п</w:t>
            </w:r>
            <w:r w:rsidRPr="005B64F7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ортативного 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фонаря. Складные р</w:t>
            </w:r>
            <w:r w:rsidRPr="005B64F7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а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бочие фонари, поддержка выхода USB, дисплей п</w:t>
            </w:r>
            <w:r w:rsidRPr="005B64F7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итания</w:t>
            </w:r>
          </w:p>
        </w:tc>
        <w:tc>
          <w:tcPr>
            <w:tcW w:w="3132" w:type="dxa"/>
          </w:tcPr>
          <w:p w:rsidR="00D062FD" w:rsidRDefault="00D062FD" w:rsidP="007F4B4E">
            <w:pPr>
              <w:jc w:val="center"/>
              <w:rPr>
                <w:rFonts w:ascii="Comfortaa" w:eastAsia="Comfortaa" w:hAnsi="Comfortaa" w:cs="Comfortaa"/>
                <w:b/>
                <w:color w:val="B45F06"/>
                <w:sz w:val="40"/>
                <w:szCs w:val="40"/>
              </w:rPr>
            </w:pPr>
            <w:r w:rsidRPr="005B64F7">
              <w:rPr>
                <w:rFonts w:ascii="Comfortaa" w:eastAsia="Comfortaa" w:hAnsi="Comfortaa" w:cs="Comfortaa"/>
                <w:b/>
                <w:noProof/>
                <w:color w:val="B45F06"/>
                <w:sz w:val="40"/>
                <w:szCs w:val="40"/>
                <w:lang w:eastAsia="ru-RU"/>
              </w:rPr>
              <w:drawing>
                <wp:inline distT="0" distB="0" distL="0" distR="0" wp14:anchorId="75C34311" wp14:editId="5EF0E6C9">
                  <wp:extent cx="1851660" cy="1645920"/>
                  <wp:effectExtent l="0" t="0" r="0" b="0"/>
                  <wp:docPr id="9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51660" cy="16459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062FD" w:rsidTr="00D062FD">
        <w:tc>
          <w:tcPr>
            <w:tcW w:w="2161" w:type="dxa"/>
          </w:tcPr>
          <w:p w:rsidR="00D062FD" w:rsidRPr="002D7E89" w:rsidRDefault="00D062FD" w:rsidP="007F4B4E">
            <w:pPr>
              <w:jc w:val="center"/>
              <w:rPr>
                <w:rFonts w:ascii="Times New Roman" w:eastAsia="Comfortaa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Спальный м</w:t>
            </w:r>
            <w:r w:rsidRPr="002D7E89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ешок</w:t>
            </w:r>
          </w:p>
        </w:tc>
        <w:tc>
          <w:tcPr>
            <w:tcW w:w="1236" w:type="dxa"/>
          </w:tcPr>
          <w:p w:rsidR="00D062FD" w:rsidRPr="002D7E89" w:rsidRDefault="00D062FD" w:rsidP="002D7E89">
            <w:pPr>
              <w:shd w:val="clear" w:color="auto" w:fill="FFFFFF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D7E89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10 162</w:t>
            </w: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тг</w:t>
            </w:r>
            <w:proofErr w:type="spellEnd"/>
          </w:p>
          <w:p w:rsidR="00D062FD" w:rsidRPr="002D7E89" w:rsidRDefault="00D062FD" w:rsidP="007F4B4E">
            <w:pPr>
              <w:jc w:val="center"/>
              <w:rPr>
                <w:rFonts w:ascii="Times New Roman" w:eastAsia="Comfortaa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816" w:type="dxa"/>
          </w:tcPr>
          <w:p w:rsidR="00D062FD" w:rsidRPr="002D7E89" w:rsidRDefault="00D062FD" w:rsidP="002D7E89">
            <w:pPr>
              <w:jc w:val="center"/>
              <w:rPr>
                <w:rFonts w:ascii="Times New Roman" w:eastAsia="Comfortaa" w:hAnsi="Times New Roman" w:cs="Times New Roman"/>
                <w:b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Ультралегкий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в</w:t>
            </w:r>
            <w:r w:rsidRPr="002D7E89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одонепроницаемый 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спальный м</w:t>
            </w:r>
            <w:r w:rsidRPr="002D7E89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ешок с 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компрессионным мешком - портативный, удобный для кемпинга и походов в любое время г</w:t>
            </w:r>
            <w:r w:rsidRPr="002D7E89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ода</w:t>
            </w:r>
          </w:p>
        </w:tc>
        <w:tc>
          <w:tcPr>
            <w:tcW w:w="3132" w:type="dxa"/>
          </w:tcPr>
          <w:p w:rsidR="00D062FD" w:rsidRDefault="00D062FD" w:rsidP="007F4B4E">
            <w:pPr>
              <w:jc w:val="center"/>
              <w:rPr>
                <w:rFonts w:ascii="Comfortaa" w:eastAsia="Comfortaa" w:hAnsi="Comfortaa" w:cs="Comfortaa"/>
                <w:b/>
                <w:color w:val="B45F06"/>
                <w:sz w:val="40"/>
                <w:szCs w:val="40"/>
              </w:rPr>
            </w:pPr>
            <w:r w:rsidRPr="002D7E89">
              <w:rPr>
                <w:rFonts w:ascii="Comfortaa" w:eastAsia="Comfortaa" w:hAnsi="Comfortaa" w:cs="Comfortaa"/>
                <w:b/>
                <w:noProof/>
                <w:color w:val="B45F06"/>
                <w:sz w:val="40"/>
                <w:szCs w:val="40"/>
                <w:lang w:eastAsia="ru-RU"/>
              </w:rPr>
              <w:drawing>
                <wp:inline distT="0" distB="0" distL="0" distR="0" wp14:anchorId="5AD29C23" wp14:editId="5CBCD2DD">
                  <wp:extent cx="1851660" cy="2134870"/>
                  <wp:effectExtent l="0" t="0" r="0" b="0"/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51660" cy="21348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F4B4E" w:rsidRDefault="007F4B4E" w:rsidP="002C7084">
      <w:pPr>
        <w:jc w:val="center"/>
        <w:rPr>
          <w:rFonts w:ascii="Comfortaa" w:eastAsia="Comfortaa" w:hAnsi="Comfortaa" w:cs="Comfortaa"/>
          <w:b/>
          <w:color w:val="B45F06"/>
          <w:sz w:val="40"/>
          <w:szCs w:val="40"/>
        </w:rPr>
      </w:pPr>
    </w:p>
    <w:p w:rsidR="007F4B4E" w:rsidRDefault="007F4B4E" w:rsidP="002C7084">
      <w:pPr>
        <w:jc w:val="center"/>
        <w:rPr>
          <w:rFonts w:ascii="Comfortaa" w:eastAsia="Comfortaa" w:hAnsi="Comfortaa" w:cs="Comfortaa"/>
          <w:b/>
          <w:color w:val="B45F06"/>
          <w:sz w:val="40"/>
          <w:szCs w:val="40"/>
        </w:rPr>
      </w:pPr>
    </w:p>
    <w:p w:rsidR="007F4B4E" w:rsidRDefault="007F4B4E" w:rsidP="002C7084">
      <w:pPr>
        <w:jc w:val="center"/>
        <w:rPr>
          <w:rFonts w:ascii="Comfortaa" w:eastAsia="Comfortaa" w:hAnsi="Comfortaa" w:cs="Comfortaa"/>
          <w:b/>
          <w:color w:val="B45F06"/>
          <w:sz w:val="40"/>
          <w:szCs w:val="40"/>
        </w:rPr>
      </w:pPr>
    </w:p>
    <w:p w:rsidR="007F4B4E" w:rsidRDefault="007F4B4E" w:rsidP="002C7084">
      <w:pPr>
        <w:jc w:val="center"/>
        <w:rPr>
          <w:rFonts w:ascii="Comfortaa" w:eastAsia="Comfortaa" w:hAnsi="Comfortaa" w:cs="Comfortaa"/>
          <w:b/>
          <w:color w:val="B45F06"/>
          <w:sz w:val="40"/>
          <w:szCs w:val="40"/>
        </w:rPr>
      </w:pPr>
    </w:p>
    <w:p w:rsidR="007F4B4E" w:rsidRDefault="007F4B4E" w:rsidP="002C7084">
      <w:pPr>
        <w:jc w:val="center"/>
        <w:rPr>
          <w:rFonts w:ascii="Comfortaa" w:eastAsia="Comfortaa" w:hAnsi="Comfortaa" w:cs="Comfortaa"/>
          <w:b/>
          <w:color w:val="B45F06"/>
          <w:sz w:val="40"/>
          <w:szCs w:val="40"/>
        </w:rPr>
      </w:pPr>
    </w:p>
    <w:p w:rsidR="007F4B4E" w:rsidRDefault="007F4B4E" w:rsidP="002C7084">
      <w:pPr>
        <w:jc w:val="center"/>
        <w:rPr>
          <w:rFonts w:ascii="Comfortaa" w:eastAsia="Comfortaa" w:hAnsi="Comfortaa" w:cs="Comfortaa"/>
          <w:b/>
          <w:color w:val="B45F06"/>
          <w:sz w:val="40"/>
          <w:szCs w:val="40"/>
        </w:rPr>
      </w:pPr>
    </w:p>
    <w:p w:rsidR="002C7084" w:rsidRPr="00F5186D" w:rsidRDefault="002C7084" w:rsidP="002C7084">
      <w:pPr>
        <w:jc w:val="center"/>
      </w:pPr>
    </w:p>
    <w:p w:rsidR="002C7084" w:rsidRDefault="002C7084" w:rsidP="002C7084">
      <w:pPr>
        <w:jc w:val="right"/>
      </w:pPr>
    </w:p>
    <w:sectPr w:rsidR="002C7084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mfortaa">
    <w:altName w:val="Times New Roman"/>
    <w:charset w:val="00"/>
    <w:family w:val="auto"/>
    <w:pitch w:val="default"/>
  </w:font>
  <w:font w:name="Caveat Medium">
    <w:altName w:val="Times New Roman"/>
    <w:charset w:val="00"/>
    <w:family w:val="auto"/>
    <w:pitch w:val="default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C7084"/>
    <w:rsid w:val="000B595B"/>
    <w:rsid w:val="000D666A"/>
    <w:rsid w:val="00181114"/>
    <w:rsid w:val="002C2E0C"/>
    <w:rsid w:val="002C7084"/>
    <w:rsid w:val="002D7E89"/>
    <w:rsid w:val="003103D2"/>
    <w:rsid w:val="00567E42"/>
    <w:rsid w:val="005B64F7"/>
    <w:rsid w:val="006433BB"/>
    <w:rsid w:val="006A7DB4"/>
    <w:rsid w:val="00707BB6"/>
    <w:rsid w:val="00786C5B"/>
    <w:rsid w:val="007F4B4E"/>
    <w:rsid w:val="00875B72"/>
    <w:rsid w:val="0088097E"/>
    <w:rsid w:val="009D7DC2"/>
    <w:rsid w:val="00B00668"/>
    <w:rsid w:val="00B81DF0"/>
    <w:rsid w:val="00B8473E"/>
    <w:rsid w:val="00B93AFE"/>
    <w:rsid w:val="00CC7163"/>
    <w:rsid w:val="00D062FD"/>
    <w:rsid w:val="00F407D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014CAD09-1D80-4148-A15A-E40477A42D3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CC7163"/>
    <w:rPr>
      <w:color w:val="0563C1" w:themeColor="hyperlink"/>
      <w:u w:val="single"/>
    </w:rPr>
  </w:style>
  <w:style w:type="table" w:styleId="a4">
    <w:name w:val="Table Grid"/>
    <w:basedOn w:val="a1"/>
    <w:uiPriority w:val="39"/>
    <w:rsid w:val="007F4B4E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07423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9876267">
          <w:marLeft w:val="0"/>
          <w:marRight w:val="12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0" Type="http://schemas.openxmlformats.org/officeDocument/2006/relationships/image" Target="media/image6.png"/><Relationship Id="rId4" Type="http://schemas.openxmlformats.org/officeDocument/2006/relationships/hyperlink" Target="mailto:tup&amp;pohod@gmail.com" TargetMode="External"/><Relationship Id="rId9" Type="http://schemas.openxmlformats.org/officeDocument/2006/relationships/image" Target="media/image5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142</TotalTime>
  <Pages>2</Pages>
  <Words>295</Words>
  <Characters>1688</Characters>
  <Application>Microsoft Office Word</Application>
  <DocSecurity>0</DocSecurity>
  <Lines>14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1980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Учетная запись Майкрософт</dc:creator>
  <cp:keywords/>
  <dc:description/>
  <cp:lastModifiedBy>Учетная запись Майкрософт</cp:lastModifiedBy>
  <cp:revision>33</cp:revision>
  <dcterms:created xsi:type="dcterms:W3CDTF">2024-07-19T13:46:00Z</dcterms:created>
  <dcterms:modified xsi:type="dcterms:W3CDTF">2024-07-30T14:47:00Z</dcterms:modified>
</cp:coreProperties>
</file>